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62C4" w14:textId="77777777" w:rsidR="009A3A82" w:rsidRDefault="009A3A82" w:rsidP="009A3A82">
      <w:pPr>
        <w:pStyle w:val="Default"/>
      </w:pPr>
    </w:p>
    <w:p w14:paraId="240ECEC6" w14:textId="1D3D3689" w:rsidR="009A3A82" w:rsidRDefault="009A3A82" w:rsidP="009A3A82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SYSTEM OPIEKI WAKACYJNEJ W PRZEDSZKOLACH PUBLICZNYCH PROWADZONYCH PRZEZ MIASTO </w:t>
      </w:r>
    </w:p>
    <w:p w14:paraId="5061F664" w14:textId="77777777" w:rsidR="009A3A82" w:rsidRDefault="009A3A82" w:rsidP="009A3A82">
      <w:pPr>
        <w:pStyle w:val="Default"/>
        <w:rPr>
          <w:sz w:val="22"/>
          <w:szCs w:val="22"/>
        </w:rPr>
      </w:pPr>
    </w:p>
    <w:p w14:paraId="671F460A" w14:textId="77777777" w:rsidR="009A3A82" w:rsidRDefault="009A3A82" w:rsidP="009A3A8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W szczególnie uzasadnionych przypadkach rodzic będzie miał możliwość skorzystania z przedszkola na terenie Miasta w okresie wakacyjnym </w:t>
      </w:r>
    </w:p>
    <w:p w14:paraId="35CECBBE" w14:textId="77777777" w:rsidR="009A3A82" w:rsidRDefault="009A3A82" w:rsidP="009A3A82">
      <w:pPr>
        <w:pStyle w:val="Default"/>
        <w:rPr>
          <w:sz w:val="22"/>
          <w:szCs w:val="22"/>
        </w:rPr>
      </w:pPr>
    </w:p>
    <w:p w14:paraId="596B1742" w14:textId="77777777" w:rsidR="009A3A82" w:rsidRDefault="009A3A82" w:rsidP="009A3A8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Ujednolicenie procedury w zakresie systemu opieki wakacyjnej. </w:t>
      </w:r>
    </w:p>
    <w:p w14:paraId="7C6813A4" w14:textId="77777777" w:rsidR="009A3A82" w:rsidRDefault="009A3A82" w:rsidP="009A3A82">
      <w:pPr>
        <w:pStyle w:val="Default"/>
        <w:rPr>
          <w:sz w:val="22"/>
          <w:szCs w:val="22"/>
        </w:rPr>
      </w:pPr>
    </w:p>
    <w:p w14:paraId="3FC68485" w14:textId="77777777" w:rsidR="009A3A82" w:rsidRDefault="009A3A82" w:rsidP="009A3A8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Harmonogram systemu opieki wakacyjnej </w:t>
      </w:r>
    </w:p>
    <w:p w14:paraId="3DD6CB97" w14:textId="77777777" w:rsidR="009A3A82" w:rsidRDefault="009A3A82" w:rsidP="009A3A82">
      <w:pPr>
        <w:pStyle w:val="Default"/>
        <w:rPr>
          <w:sz w:val="22"/>
          <w:szCs w:val="22"/>
        </w:rPr>
      </w:pPr>
    </w:p>
    <w:p w14:paraId="744D418F" w14:textId="120B89CF" w:rsidR="009A3A82" w:rsidRDefault="009A3A82" w:rsidP="009A3A8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do 15.05 - </w:t>
      </w:r>
      <w:r>
        <w:rPr>
          <w:sz w:val="22"/>
          <w:szCs w:val="22"/>
        </w:rPr>
        <w:t xml:space="preserve">wydawanie rodzicom (za potwierdzeniem) deklaracji korzystania z przedszkola w okresie wakacyjnym, z wyznaczonym terminem złożenia wypełnionej deklaracji ; </w:t>
      </w:r>
    </w:p>
    <w:p w14:paraId="52D905C2" w14:textId="1E276B7C" w:rsidR="009A3A82" w:rsidRDefault="009A3A82" w:rsidP="009A3A8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do 29.05 - </w:t>
      </w:r>
      <w:r>
        <w:rPr>
          <w:sz w:val="22"/>
          <w:szCs w:val="22"/>
        </w:rPr>
        <w:t xml:space="preserve">złożenie podania przez rodzica wraz z uzasadnieniem o konieczności korzystania z innego przedszkola; </w:t>
      </w:r>
    </w:p>
    <w:p w14:paraId="6ABEB239" w14:textId="4D6A7211" w:rsidR="009A3A82" w:rsidRDefault="009A3A82" w:rsidP="009A3A8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do 29.05 </w:t>
      </w:r>
      <w:r>
        <w:rPr>
          <w:sz w:val="22"/>
          <w:szCs w:val="22"/>
        </w:rPr>
        <w:t xml:space="preserve">- zebranie deklaracji i podań od rodziców z określeniem pełnych tygodni korzystania z placówki </w:t>
      </w:r>
    </w:p>
    <w:p w14:paraId="30C8313D" w14:textId="77777777" w:rsidR="009A3A82" w:rsidRDefault="009A3A82" w:rsidP="009A3A8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do 15.06 - </w:t>
      </w:r>
      <w:r>
        <w:rPr>
          <w:sz w:val="22"/>
          <w:szCs w:val="22"/>
        </w:rPr>
        <w:t xml:space="preserve">analiza wykorzystania miejsc w placówce w okresie wakacyjnym ; </w:t>
      </w:r>
    </w:p>
    <w:p w14:paraId="0B15C6A8" w14:textId="77777777" w:rsidR="009A3A82" w:rsidRDefault="009A3A82" w:rsidP="009A3A8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do 15.06 - </w:t>
      </w:r>
      <w:r>
        <w:rPr>
          <w:sz w:val="22"/>
          <w:szCs w:val="22"/>
        </w:rPr>
        <w:t xml:space="preserve">rozpatrywanie złożonych przez rodziców podań oraz analiza uzasadnień, decyduje dyrektor z uwagi na znajomość środowiska rodzinnego dziecka (nie zawsze będzie to najbliższa placówka); </w:t>
      </w:r>
    </w:p>
    <w:p w14:paraId="5D72D82C" w14:textId="096B39C2" w:rsidR="009A3A82" w:rsidRDefault="009A3A82" w:rsidP="009A3A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b/>
          <w:bCs/>
          <w:sz w:val="22"/>
          <w:szCs w:val="22"/>
        </w:rPr>
        <w:t>do 1</w:t>
      </w:r>
      <w:r w:rsidR="007E08A0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.06 - </w:t>
      </w:r>
      <w:r>
        <w:rPr>
          <w:sz w:val="22"/>
          <w:szCs w:val="22"/>
        </w:rPr>
        <w:t xml:space="preserve">wskazywanie rodzicom, w szczególnie uzasadnionych przypadkach, innego przedszkola, z którego może skorzystać dziecko ; </w:t>
      </w:r>
    </w:p>
    <w:p w14:paraId="24284AE8" w14:textId="77777777" w:rsidR="009A3A82" w:rsidRDefault="009A3A82" w:rsidP="009A3A82">
      <w:pPr>
        <w:pStyle w:val="Default"/>
        <w:rPr>
          <w:sz w:val="22"/>
          <w:szCs w:val="22"/>
        </w:rPr>
      </w:pPr>
    </w:p>
    <w:p w14:paraId="26314D62" w14:textId="19DBF238" w:rsidR="00534F51" w:rsidRDefault="009A3A82" w:rsidP="009A3A82">
      <w:r>
        <w:t>- wskazywanie przedszkoli w obrębie placówek podległych pod danego koordynatora, w przypadku braku miejsc w tym rejonie - w obrębie miasta (ścisła współpraca dyrektorów placówek w obrębie grupy koordynatorów).</w:t>
      </w:r>
    </w:p>
    <w:sectPr w:rsidR="00534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82"/>
    <w:rsid w:val="00534F51"/>
    <w:rsid w:val="007E08A0"/>
    <w:rsid w:val="009A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2F8B"/>
  <w15:chartTrackingRefBased/>
  <w15:docId w15:val="{481CD395-C752-443B-A3FC-FAA369CB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A3A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Trawińska Małgorzata</dc:creator>
  <cp:keywords/>
  <dc:description/>
  <cp:lastModifiedBy>Trawińska Małgorzata</cp:lastModifiedBy>
  <cp:revision>2</cp:revision>
  <dcterms:created xsi:type="dcterms:W3CDTF">2026-02-13T13:42:00Z</dcterms:created>
  <dcterms:modified xsi:type="dcterms:W3CDTF">2026-04-29T07:13:00Z</dcterms:modified>
</cp:coreProperties>
</file>